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AA5FE73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83CE5" w:rsidRPr="00A1237A">
        <w:rPr>
          <w:rFonts w:ascii="Arial" w:hAnsi="Arial" w:cs="Arial"/>
          <w:b/>
          <w:bCs/>
        </w:rPr>
        <w:t>Wykonanie modernizacji węzła zasilającego Małkowskiego 7-9, Kr. Jadwigi 41 of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83CE5"/>
    <w:rsid w:val="006D6F39"/>
    <w:rsid w:val="00756A56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Company>SEC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24</cp:revision>
  <dcterms:created xsi:type="dcterms:W3CDTF">2022-10-20T08:44:00Z</dcterms:created>
  <dcterms:modified xsi:type="dcterms:W3CDTF">2023-07-26T08:26:00Z</dcterms:modified>
  <dc:language>pl-PL</dc:language>
</cp:coreProperties>
</file>