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20BB0207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 w:rsidR="008C2696">
        <w:rPr>
          <w:rFonts w:ascii="Arial" w:hAnsi="Arial" w:cs="Arial"/>
          <w:b/>
          <w:bCs/>
        </w:rPr>
        <w:t>/zapytania o cenę</w:t>
      </w:r>
      <w:r>
        <w:rPr>
          <w:rFonts w:ascii="Arial" w:hAnsi="Arial" w:cs="Arial"/>
          <w:b/>
          <w:bCs/>
        </w:rPr>
        <w:t xml:space="preserve"> dot.</w:t>
      </w:r>
    </w:p>
    <w:p w14:paraId="4DD15FA0" w14:textId="50DFAA97" w:rsidR="00831C8E" w:rsidRDefault="002769F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postępowania</w:t>
      </w:r>
    </w:p>
    <w:p w14:paraId="58004492" w14:textId="77777777" w:rsidR="00A20F9A" w:rsidRDefault="00A20F9A">
      <w:pPr>
        <w:spacing w:after="120" w:line="360" w:lineRule="auto"/>
      </w:pPr>
      <w:r w:rsidRPr="00C445DF">
        <w:rPr>
          <w:rFonts w:ascii="Arial" w:hAnsi="Arial" w:cs="Arial"/>
        </w:rPr>
        <w:t>„</w:t>
      </w:r>
      <w:r>
        <w:rPr>
          <w:rFonts w:ascii="Arial" w:hAnsi="Arial" w:cs="Arial"/>
          <w:b/>
        </w:rPr>
        <w:t>Przegląd obiektów budowlanych należących do SEC Sp. z o.o. – branża budowlana.</w:t>
      </w:r>
      <w:r>
        <w:t>”</w:t>
      </w:r>
    </w:p>
    <w:p w14:paraId="70C7A73F" w14:textId="0BB2735C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29E4E928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00267D5C">
      <w:pPr>
        <w:spacing w:after="120" w:line="360" w:lineRule="auto"/>
        <w:ind w:left="566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CCC4" w14:textId="77777777" w:rsidR="00915355" w:rsidRDefault="00915355">
      <w:pPr>
        <w:spacing w:after="0" w:line="240" w:lineRule="auto"/>
      </w:pPr>
      <w:r>
        <w:separator/>
      </w:r>
    </w:p>
  </w:endnote>
  <w:endnote w:type="continuationSeparator" w:id="0">
    <w:p w14:paraId="6F537CD2" w14:textId="77777777" w:rsidR="00915355" w:rsidRDefault="0091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4B06" w14:textId="77777777" w:rsidR="00915355" w:rsidRDefault="00915355">
      <w:r>
        <w:separator/>
      </w:r>
    </w:p>
  </w:footnote>
  <w:footnote w:type="continuationSeparator" w:id="0">
    <w:p w14:paraId="0CC5D2F5" w14:textId="77777777" w:rsidR="00915355" w:rsidRDefault="0091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299070354">
    <w:abstractNumId w:val="1"/>
  </w:num>
  <w:num w:numId="2" w16cid:durableId="149784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B29E9"/>
    <w:rsid w:val="00267D5C"/>
    <w:rsid w:val="002769F9"/>
    <w:rsid w:val="00283F61"/>
    <w:rsid w:val="0028693C"/>
    <w:rsid w:val="002B58EC"/>
    <w:rsid w:val="0031322A"/>
    <w:rsid w:val="00404156"/>
    <w:rsid w:val="00510C12"/>
    <w:rsid w:val="005418D2"/>
    <w:rsid w:val="00732A7F"/>
    <w:rsid w:val="00831C8E"/>
    <w:rsid w:val="008C2696"/>
    <w:rsid w:val="00915355"/>
    <w:rsid w:val="00980161"/>
    <w:rsid w:val="009E3B01"/>
    <w:rsid w:val="00A05369"/>
    <w:rsid w:val="00A20F9A"/>
    <w:rsid w:val="00A9347D"/>
    <w:rsid w:val="00AA40BD"/>
    <w:rsid w:val="00AC1549"/>
    <w:rsid w:val="00AC2808"/>
    <w:rsid w:val="00AD7241"/>
    <w:rsid w:val="00B10895"/>
    <w:rsid w:val="00B1657B"/>
    <w:rsid w:val="00C7744D"/>
    <w:rsid w:val="00DB14D5"/>
    <w:rsid w:val="00E25C3C"/>
    <w:rsid w:val="00ED53DD"/>
    <w:rsid w:val="3E48C9AA"/>
    <w:rsid w:val="4367D87F"/>
    <w:rsid w:val="48C4A51B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409</Characters>
  <Application>Microsoft Office Word</Application>
  <DocSecurity>0</DocSecurity>
  <Lines>3</Lines>
  <Paragraphs>1</Paragraphs>
  <ScaleCrop>false</ScaleCrop>
  <Company>SEC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Sylwia Galiśkiewicz</cp:lastModifiedBy>
  <cp:revision>21</cp:revision>
  <dcterms:created xsi:type="dcterms:W3CDTF">2022-10-20T08:44:00Z</dcterms:created>
  <dcterms:modified xsi:type="dcterms:W3CDTF">2024-03-08T10:56:00Z</dcterms:modified>
  <dc:language>pl-PL</dc:language>
</cp:coreProperties>
</file>