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25C0FBE2" w:rsidR="006D6F39" w:rsidRPr="004D4A08" w:rsidRDefault="00A0105D" w:rsidP="00057F25">
      <w:pPr>
        <w:spacing w:after="120" w:line="360" w:lineRule="auto"/>
        <w:rPr>
          <w:rFonts w:ascii="Arial" w:hAnsi="Arial" w:cs="Arial"/>
          <w:b/>
          <w:bCs/>
        </w:rPr>
      </w:pPr>
      <w:r w:rsidRPr="004D4A08">
        <w:rPr>
          <w:rFonts w:ascii="Arial" w:hAnsi="Arial" w:cs="Arial"/>
          <w:b/>
          <w:bCs/>
        </w:rPr>
        <w:t>„</w:t>
      </w:r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 xml:space="preserve">Wykonanie modernizacji węzłów cieplnych przy ulicach </w:t>
      </w:r>
      <w:proofErr w:type="spellStart"/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>Milczańskiej</w:t>
      </w:r>
      <w:proofErr w:type="spellEnd"/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 xml:space="preserve"> 12 (</w:t>
      </w:r>
      <w:proofErr w:type="spellStart"/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>Q</w:t>
      </w:r>
      <w:r w:rsidR="004D4A08" w:rsidRPr="004D4A08">
        <w:rPr>
          <w:rFonts w:ascii="Arial" w:hAnsi="Arial" w:cs="Arial"/>
          <w:b/>
          <w:bCs/>
          <w:color w:val="000000" w:themeColor="text1"/>
          <w:vertAlign w:val="subscript"/>
          <w:lang w:eastAsia="pl-PL"/>
        </w:rPr>
        <w:t>co</w:t>
      </w:r>
      <w:proofErr w:type="spellEnd"/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>=</w:t>
      </w:r>
      <w:r w:rsidR="004D4A08" w:rsidRPr="004D4A08">
        <w:rPr>
          <w:rFonts w:ascii="Arial" w:hAnsi="Arial" w:cs="Arial"/>
          <w:b/>
          <w:bCs/>
        </w:rPr>
        <w:t>173,30kW</w:t>
      </w:r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 xml:space="preserve">, </w:t>
      </w:r>
      <w:proofErr w:type="spellStart"/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>Q</w:t>
      </w:r>
      <w:r w:rsidR="004D4A08" w:rsidRPr="004D4A08">
        <w:rPr>
          <w:rFonts w:ascii="Arial" w:hAnsi="Arial" w:cs="Arial"/>
          <w:b/>
          <w:bCs/>
          <w:color w:val="000000" w:themeColor="text1"/>
          <w:vertAlign w:val="subscript"/>
          <w:lang w:eastAsia="pl-PL"/>
        </w:rPr>
        <w:t>cwumax</w:t>
      </w:r>
      <w:proofErr w:type="spellEnd"/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>=</w:t>
      </w:r>
      <w:r w:rsidR="004D4A08" w:rsidRPr="004D4A08">
        <w:rPr>
          <w:rFonts w:ascii="Arial" w:hAnsi="Arial" w:cs="Arial"/>
          <w:b/>
          <w:bCs/>
        </w:rPr>
        <w:t>138,70kW,</w:t>
      </w:r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proofErr w:type="spellStart"/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>Q</w:t>
      </w:r>
      <w:r w:rsidR="004D4A08" w:rsidRPr="004D4A08">
        <w:rPr>
          <w:rFonts w:ascii="Arial" w:hAnsi="Arial" w:cs="Arial"/>
          <w:b/>
          <w:bCs/>
          <w:color w:val="000000" w:themeColor="text1"/>
          <w:vertAlign w:val="subscript"/>
          <w:lang w:eastAsia="pl-PL"/>
        </w:rPr>
        <w:t>cwuśr</w:t>
      </w:r>
      <w:proofErr w:type="spellEnd"/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>=</w:t>
      </w:r>
      <w:r w:rsidR="004D4A08" w:rsidRPr="004D4A08">
        <w:rPr>
          <w:rFonts w:ascii="Arial" w:hAnsi="Arial" w:cs="Arial"/>
          <w:b/>
          <w:bCs/>
        </w:rPr>
        <w:t>49,70kW</w:t>
      </w:r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 xml:space="preserve">) i </w:t>
      </w:r>
      <w:proofErr w:type="spellStart"/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>Milczańskiej</w:t>
      </w:r>
      <w:proofErr w:type="spellEnd"/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 xml:space="preserve"> 14 (</w:t>
      </w:r>
      <w:proofErr w:type="spellStart"/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>Q</w:t>
      </w:r>
      <w:r w:rsidR="004D4A08" w:rsidRPr="004D4A08">
        <w:rPr>
          <w:rFonts w:ascii="Arial" w:hAnsi="Arial" w:cs="Arial"/>
          <w:b/>
          <w:bCs/>
          <w:color w:val="000000" w:themeColor="text1"/>
          <w:vertAlign w:val="subscript"/>
          <w:lang w:eastAsia="pl-PL"/>
        </w:rPr>
        <w:t>co</w:t>
      </w:r>
      <w:proofErr w:type="spellEnd"/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>=</w:t>
      </w:r>
      <w:r w:rsidR="004D4A08" w:rsidRPr="004D4A08">
        <w:rPr>
          <w:rFonts w:ascii="Arial" w:hAnsi="Arial" w:cs="Arial"/>
          <w:b/>
          <w:bCs/>
        </w:rPr>
        <w:t>173,30kW</w:t>
      </w:r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 xml:space="preserve">, </w:t>
      </w:r>
      <w:proofErr w:type="spellStart"/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>Q</w:t>
      </w:r>
      <w:r w:rsidR="004D4A08" w:rsidRPr="004D4A08">
        <w:rPr>
          <w:rFonts w:ascii="Arial" w:hAnsi="Arial" w:cs="Arial"/>
          <w:b/>
          <w:bCs/>
          <w:color w:val="000000" w:themeColor="text1"/>
          <w:vertAlign w:val="subscript"/>
          <w:lang w:eastAsia="pl-PL"/>
        </w:rPr>
        <w:t>cwumax</w:t>
      </w:r>
      <w:proofErr w:type="spellEnd"/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>=</w:t>
      </w:r>
      <w:r w:rsidR="004D4A08" w:rsidRPr="004D4A08">
        <w:rPr>
          <w:rFonts w:ascii="Arial" w:hAnsi="Arial" w:cs="Arial"/>
          <w:b/>
          <w:bCs/>
        </w:rPr>
        <w:t>138,70kW,</w:t>
      </w:r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proofErr w:type="spellStart"/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>Q</w:t>
      </w:r>
      <w:r w:rsidR="004D4A08" w:rsidRPr="004D4A08">
        <w:rPr>
          <w:rFonts w:ascii="Arial" w:hAnsi="Arial" w:cs="Arial"/>
          <w:b/>
          <w:bCs/>
          <w:color w:val="000000" w:themeColor="text1"/>
          <w:vertAlign w:val="subscript"/>
          <w:lang w:eastAsia="pl-PL"/>
        </w:rPr>
        <w:t>cwuśr</w:t>
      </w:r>
      <w:proofErr w:type="spellEnd"/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>=</w:t>
      </w:r>
      <w:r w:rsidR="004D4A08" w:rsidRPr="004D4A08">
        <w:rPr>
          <w:rFonts w:ascii="Arial" w:hAnsi="Arial" w:cs="Arial"/>
          <w:b/>
          <w:bCs/>
        </w:rPr>
        <w:t>49,70kW</w:t>
      </w:r>
      <w:r w:rsidR="004D4A08" w:rsidRPr="004D4A08">
        <w:rPr>
          <w:rFonts w:ascii="Arial" w:hAnsi="Arial" w:cs="Arial"/>
          <w:b/>
          <w:bCs/>
          <w:color w:val="000000" w:themeColor="text1"/>
          <w:lang w:eastAsia="pl-PL"/>
        </w:rPr>
        <w:t>) w Szczecinie</w:t>
      </w:r>
      <w:r w:rsidRPr="004D4A08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232D24"/>
    <w:rsid w:val="0024270A"/>
    <w:rsid w:val="002769F9"/>
    <w:rsid w:val="00283F61"/>
    <w:rsid w:val="0028693C"/>
    <w:rsid w:val="002B58EC"/>
    <w:rsid w:val="0031322A"/>
    <w:rsid w:val="00341C6D"/>
    <w:rsid w:val="00404156"/>
    <w:rsid w:val="004B7C8C"/>
    <w:rsid w:val="004D4A08"/>
    <w:rsid w:val="00510C12"/>
    <w:rsid w:val="005418D2"/>
    <w:rsid w:val="00616B59"/>
    <w:rsid w:val="00654723"/>
    <w:rsid w:val="006D6F39"/>
    <w:rsid w:val="00831C8E"/>
    <w:rsid w:val="008A7863"/>
    <w:rsid w:val="008C2696"/>
    <w:rsid w:val="00915355"/>
    <w:rsid w:val="00953524"/>
    <w:rsid w:val="00967C66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C7744D"/>
    <w:rsid w:val="00CD7B1C"/>
    <w:rsid w:val="00E25C3C"/>
    <w:rsid w:val="00E93D81"/>
    <w:rsid w:val="00EB1724"/>
    <w:rsid w:val="00ED53DD"/>
    <w:rsid w:val="00EE66C6"/>
    <w:rsid w:val="00EF397A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510</Characters>
  <Application>Microsoft Office Word</Application>
  <DocSecurity>0</DocSecurity>
  <Lines>4</Lines>
  <Paragraphs>1</Paragraphs>
  <ScaleCrop>false</ScaleCrop>
  <Company>SEC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40</cp:revision>
  <dcterms:created xsi:type="dcterms:W3CDTF">2022-10-20T08:44:00Z</dcterms:created>
  <dcterms:modified xsi:type="dcterms:W3CDTF">2024-09-03T12:23:00Z</dcterms:modified>
  <dc:language>pl-PL</dc:language>
</cp:coreProperties>
</file>